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EF" w:rsidRPr="001E0F7B" w:rsidRDefault="00C921EF" w:rsidP="00C921EF">
      <w:pPr>
        <w:pStyle w:val="ConsPlusNonformat"/>
        <w:widowControl/>
        <w:ind w:left="52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E0F7B">
        <w:rPr>
          <w:rFonts w:ascii="Times New Roman" w:hAnsi="Times New Roman" w:cs="Times New Roman"/>
          <w:iCs/>
          <w:sz w:val="28"/>
          <w:szCs w:val="28"/>
        </w:rPr>
        <w:t>П</w:t>
      </w:r>
      <w:r>
        <w:rPr>
          <w:rFonts w:ascii="Times New Roman" w:hAnsi="Times New Roman" w:cs="Times New Roman"/>
          <w:iCs/>
          <w:sz w:val="28"/>
          <w:szCs w:val="28"/>
        </w:rPr>
        <w:t>риложение № 2</w:t>
      </w:r>
    </w:p>
    <w:p w:rsidR="00C921EF" w:rsidRPr="00A016F2" w:rsidRDefault="00C921EF" w:rsidP="00C921EF">
      <w:pPr>
        <w:pStyle w:val="ConsPlusNonformat"/>
        <w:widowControl/>
        <w:ind w:left="5220"/>
        <w:jc w:val="right"/>
        <w:rPr>
          <w:rFonts w:ascii="Times New Roman" w:hAnsi="Times New Roman" w:cs="Times New Roman"/>
          <w:sz w:val="28"/>
          <w:szCs w:val="28"/>
        </w:rPr>
      </w:pPr>
      <w:r w:rsidRPr="00A016F2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C921EF" w:rsidRDefault="00C921EF" w:rsidP="00C921EF">
      <w:pPr>
        <w:pStyle w:val="ConsPlusNonformat"/>
        <w:widowControl/>
        <w:ind w:left="522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1E0F7B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>
        <w:rPr>
          <w:rFonts w:ascii="Times New Roman" w:hAnsi="Times New Roman" w:cs="Times New Roman"/>
          <w:iCs/>
          <w:sz w:val="28"/>
          <w:szCs w:val="28"/>
        </w:rPr>
        <w:t>29.10.2019</w:t>
      </w:r>
      <w:r w:rsidRPr="001E0F7B">
        <w:rPr>
          <w:rFonts w:ascii="Times New Roman" w:hAnsi="Times New Roman" w:cs="Times New Roman"/>
          <w:iCs/>
          <w:sz w:val="28"/>
          <w:szCs w:val="28"/>
        </w:rPr>
        <w:t xml:space="preserve"> № </w:t>
      </w:r>
      <w:r>
        <w:rPr>
          <w:rFonts w:ascii="Times New Roman" w:hAnsi="Times New Roman" w:cs="Times New Roman"/>
          <w:iCs/>
          <w:sz w:val="28"/>
          <w:szCs w:val="28"/>
        </w:rPr>
        <w:t>40</w:t>
      </w:r>
      <w:bookmarkStart w:id="0" w:name="_GoBack"/>
      <w:bookmarkEnd w:id="0"/>
    </w:p>
    <w:p w:rsidR="00C921EF" w:rsidRDefault="00C921EF" w:rsidP="00C921EF">
      <w:pPr>
        <w:suppressAutoHyphens/>
        <w:rPr>
          <w:b/>
          <w:sz w:val="28"/>
          <w:szCs w:val="28"/>
          <w:shd w:val="clear" w:color="auto" w:fill="FFFFFF"/>
        </w:rPr>
      </w:pPr>
    </w:p>
    <w:p w:rsidR="00C921EF" w:rsidRDefault="00C921EF" w:rsidP="00C921EF">
      <w:pPr>
        <w:suppressAutoHyphens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Правила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shd w:val="clear" w:color="auto" w:fill="FFFFFF"/>
        </w:rPr>
        <w:t>формирования, ведения и обязательного опубликования перечня муниципального имущества, свободного от прав третьих лиц</w:t>
      </w:r>
    </w:p>
    <w:p w:rsidR="00C921EF" w:rsidRDefault="00C921EF" w:rsidP="00C921EF">
      <w:pPr>
        <w:suppressAutoHyphens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</w:t>
      </w:r>
      <w:r>
        <w:rPr>
          <w:b/>
          <w:sz w:val="28"/>
          <w:szCs w:val="28"/>
        </w:rPr>
        <w:t xml:space="preserve">от 24 июля 2007 года № 209-ФЗ </w:t>
      </w:r>
      <w:r>
        <w:rPr>
          <w:b/>
          <w:sz w:val="28"/>
          <w:szCs w:val="28"/>
          <w:shd w:val="clear" w:color="auto" w:fill="FFFFFF"/>
        </w:rPr>
        <w:t>«О развитии малого</w:t>
      </w:r>
    </w:p>
    <w:p w:rsidR="00C921EF" w:rsidRDefault="00C921EF" w:rsidP="00C921EF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 xml:space="preserve"> и среднего предпринимательства в Российской Федерации»</w:t>
      </w:r>
      <w:r>
        <w:rPr>
          <w:b/>
          <w:sz w:val="28"/>
          <w:szCs w:val="28"/>
        </w:rPr>
        <w:t xml:space="preserve"> </w:t>
      </w:r>
    </w:p>
    <w:p w:rsidR="00C921EF" w:rsidRDefault="00C921EF" w:rsidP="00C921EF">
      <w:pPr>
        <w:suppressAutoHyphens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территории МО Сертолово</w:t>
      </w:r>
    </w:p>
    <w:p w:rsidR="00C921EF" w:rsidRDefault="00C921EF" w:rsidP="00C921EF">
      <w:pPr>
        <w:suppressAutoHyphens/>
        <w:jc w:val="center"/>
        <w:rPr>
          <w:b/>
          <w:sz w:val="28"/>
          <w:szCs w:val="28"/>
        </w:rPr>
      </w:pP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Настоящие Правила устанавливают порядок формирования, ведения (в том числе ежегодного дополнения) и обязательного опубликования перечня муниципального имущества, свободного от прав третьих лиц (за исключением земельных участков),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</w:t>
      </w:r>
      <w:r>
        <w:rPr>
          <w:rStyle w:val="apple-converted-space"/>
          <w:sz w:val="28"/>
          <w:szCs w:val="28"/>
        </w:rPr>
        <w:t> </w:t>
      </w:r>
      <w:r w:rsidRPr="000E4BA1">
        <w:rPr>
          <w:sz w:val="28"/>
          <w:szCs w:val="28"/>
        </w:rPr>
        <w:t>частью 4 статьи 18</w:t>
      </w:r>
      <w:r>
        <w:rPr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Федерального закона от 24 июля 2007</w:t>
      </w:r>
      <w:proofErr w:type="gramEnd"/>
      <w:r>
        <w:rPr>
          <w:sz w:val="28"/>
          <w:szCs w:val="28"/>
        </w:rPr>
        <w:t xml:space="preserve"> года № 209-ФЗ О развитии малого и среднего предпринимательства в Российской Федерации» (далее – Перечень),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 Перечень вносятся сведения о муниципальном имуществе, соответствующем следующим критериям: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муниципальное имущество свободно от прав третьих лиц                    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  <w:proofErr w:type="gramEnd"/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в отношении муниципального имущества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муниципальное имущество не является объектом религиозного назначения;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муниципальное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в отношении муниципального имущества не принято решение о предоставлении его иным лицам;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е) муниципальное имущество не подлежит приватизации в соответствии с прогнозным планом (программой) приватизации муниципального имущества;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ж) муниципальное имущество не признано аварийным и подлежащим сносу или реконструкции;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и)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к) в отношении муниципального имущества, закрепленного на праве хозяйственного ведения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соответствующего муниципального имущества в Перечень, а также согласие </w:t>
      </w:r>
      <w:r w:rsidRPr="00BA0B28">
        <w:rPr>
          <w:sz w:val="28"/>
          <w:szCs w:val="28"/>
        </w:rPr>
        <w:t>муниципального органа исполнительной власти</w:t>
      </w:r>
      <w:r>
        <w:rPr>
          <w:sz w:val="28"/>
          <w:szCs w:val="28"/>
        </w:rPr>
        <w:t>, уполномоченного на согласование сделки с соответствующим имуществом, на включение муниципального имущества в Перечень;</w:t>
      </w:r>
      <w:proofErr w:type="gramEnd"/>
    </w:p>
    <w:p w:rsidR="00C921EF" w:rsidRPr="000942F3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л)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</w:t>
      </w:r>
      <w:proofErr w:type="gramEnd"/>
    </w:p>
    <w:p w:rsidR="00C921EF" w:rsidRDefault="00C921EF" w:rsidP="00C921E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Перечня, осуществляется уполномоченным органом на основании предложений общероссийских некоммерческих организаций, выражающих интересы субъектов малого и среднего предпринимательства,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предпринимательства, и утверждается постановлением администрации муниципального образования Сертолово</w:t>
      </w:r>
      <w:proofErr w:type="gramEnd"/>
      <w:r>
        <w:rPr>
          <w:sz w:val="28"/>
          <w:szCs w:val="28"/>
        </w:rPr>
        <w:t xml:space="preserve"> Всеволожского муниципального района Ленинградской области.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внесения изменений в реестр муниципального имущества в отношении муниципального имущества, включенного в Перечень, уполномоченный орган в течение 10 дней обеспечивает внесение соответствующих изменений в отношении муниципального имущества в Перечень.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Рассмотрение предложения, указанного в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 xml:space="preserve">пункте </w:t>
      </w:r>
      <w:r w:rsidRPr="000E4BA1">
        <w:rPr>
          <w:sz w:val="28"/>
          <w:szCs w:val="28"/>
        </w:rPr>
        <w:t>3</w:t>
      </w:r>
      <w:r w:rsidRPr="002558B2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 xml:space="preserve">настоящих Правил, осуществляется уполномоченным органом в течение 30 календарных дней        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C921EF" w:rsidRPr="002558B2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 включении сведений о муниципальном имуществе, в отношении которого поступило предложение, в Перечень с учетом критериев, установленных</w:t>
      </w:r>
      <w:r>
        <w:rPr>
          <w:rStyle w:val="apple-converted-space"/>
          <w:sz w:val="28"/>
          <w:szCs w:val="28"/>
        </w:rPr>
        <w:t> </w:t>
      </w:r>
      <w:r w:rsidRPr="000E4BA1">
        <w:rPr>
          <w:sz w:val="28"/>
          <w:szCs w:val="28"/>
        </w:rPr>
        <w:t>пунктом 2</w:t>
      </w:r>
      <w:r w:rsidRPr="002558B2">
        <w:rPr>
          <w:sz w:val="28"/>
          <w:szCs w:val="28"/>
        </w:rPr>
        <w:t xml:space="preserve"> настоящих Правил;</w:t>
      </w:r>
    </w:p>
    <w:p w:rsidR="00C921EF" w:rsidRPr="002558B2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8B2">
        <w:rPr>
          <w:sz w:val="28"/>
          <w:szCs w:val="28"/>
        </w:rPr>
        <w:t xml:space="preserve">б) об исключении сведений о муниципальном имуществе, в отношении которого поступило предложение, из </w:t>
      </w:r>
      <w:r>
        <w:rPr>
          <w:sz w:val="28"/>
          <w:szCs w:val="28"/>
        </w:rPr>
        <w:t>П</w:t>
      </w:r>
      <w:r w:rsidRPr="002558B2">
        <w:rPr>
          <w:sz w:val="28"/>
          <w:szCs w:val="28"/>
        </w:rPr>
        <w:t>еречня с учетом положений</w:t>
      </w:r>
      <w:r w:rsidRPr="002558B2">
        <w:rPr>
          <w:rStyle w:val="apple-converted-space"/>
          <w:sz w:val="28"/>
          <w:szCs w:val="28"/>
        </w:rPr>
        <w:t> </w:t>
      </w:r>
      <w:r w:rsidRPr="000E4BA1">
        <w:rPr>
          <w:sz w:val="28"/>
          <w:szCs w:val="28"/>
        </w:rPr>
        <w:t>пунктов 1.6</w:t>
      </w:r>
      <w:r w:rsidRPr="002558B2">
        <w:rPr>
          <w:rStyle w:val="apple-converted-space"/>
          <w:sz w:val="28"/>
          <w:szCs w:val="28"/>
        </w:rPr>
        <w:t> </w:t>
      </w:r>
      <w:r w:rsidRPr="002558B2">
        <w:rPr>
          <w:sz w:val="28"/>
          <w:szCs w:val="28"/>
        </w:rPr>
        <w:t>и</w:t>
      </w:r>
      <w:r w:rsidRPr="002558B2">
        <w:rPr>
          <w:rStyle w:val="apple-converted-space"/>
          <w:sz w:val="28"/>
          <w:szCs w:val="28"/>
        </w:rPr>
        <w:t> 1.</w:t>
      </w:r>
      <w:r w:rsidRPr="000E4BA1">
        <w:rPr>
          <w:sz w:val="28"/>
          <w:szCs w:val="28"/>
        </w:rPr>
        <w:t>7</w:t>
      </w:r>
      <w:r w:rsidRPr="002558B2">
        <w:rPr>
          <w:rStyle w:val="apple-converted-space"/>
          <w:sz w:val="28"/>
          <w:szCs w:val="28"/>
        </w:rPr>
        <w:t> </w:t>
      </w:r>
      <w:r w:rsidRPr="002558B2">
        <w:rPr>
          <w:sz w:val="28"/>
          <w:szCs w:val="28"/>
        </w:rPr>
        <w:t>настоящих Правил;</w:t>
      </w:r>
    </w:p>
    <w:p w:rsidR="00C921EF" w:rsidRPr="002558B2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8B2">
        <w:rPr>
          <w:sz w:val="28"/>
          <w:szCs w:val="28"/>
        </w:rPr>
        <w:t>в) об отказе в учете предложения.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58B2">
        <w:rPr>
          <w:sz w:val="28"/>
          <w:szCs w:val="28"/>
        </w:rPr>
        <w:t>5. В случае принятия решения об отказе в учете предложения, указанного в</w:t>
      </w:r>
      <w:r w:rsidRPr="002558B2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 xml:space="preserve">пункте </w:t>
      </w:r>
      <w:r w:rsidRPr="000E4BA1">
        <w:rPr>
          <w:sz w:val="28"/>
          <w:szCs w:val="28"/>
        </w:rPr>
        <w:t>3</w:t>
      </w:r>
      <w:r w:rsidRPr="002558B2">
        <w:rPr>
          <w:rStyle w:val="apple-converted-space"/>
          <w:sz w:val="28"/>
          <w:szCs w:val="28"/>
        </w:rPr>
        <w:t> </w:t>
      </w:r>
      <w:r w:rsidRPr="002558B2">
        <w:rPr>
          <w:sz w:val="28"/>
          <w:szCs w:val="28"/>
        </w:rPr>
        <w:t>настоящих Прав</w:t>
      </w:r>
      <w:r>
        <w:rPr>
          <w:sz w:val="28"/>
          <w:szCs w:val="28"/>
        </w:rPr>
        <w:t>ил,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муниципальном имущества, в том числе на право заключения договора аренды земельного участка;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ни одного заявления о предоставлении муниципального имущества, в том числе земельного участка, в отношении которого заключение указанного договора может быть осуществлено без проведения аукциона (конкурса) в случаях, предусмотренных</w:t>
      </w:r>
      <w:r>
        <w:rPr>
          <w:rStyle w:val="apple-converted-space"/>
          <w:sz w:val="28"/>
          <w:szCs w:val="28"/>
        </w:rPr>
        <w:t> </w:t>
      </w:r>
      <w:r w:rsidRPr="000E4BA1">
        <w:rPr>
          <w:sz w:val="28"/>
          <w:szCs w:val="28"/>
        </w:rPr>
        <w:t>Федеральным законом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от 26 июля 2006 года           № 135-ФЗ «О защите конкуренции» или Земельным кодексом Российской Федерации.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Уполномоченный орган исключает сведения о муниципальном имуществе из Перечня в одном из следующих случаев: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отношении муниципального имущества в установленном законодательством порядке принято решение о его использовании для муниципальных нужд либо для иных целей;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право муниципальной собственности на имущество прекращено по решению суда или в ином установленном законом порядке;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муниципальное имущество не соответствует критериям, установленным пунктом 2 настоящих Правил.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Сведения о муниципальном имуществе вносятся в Перечень в составе и по форме, которые установлены в соответствии с</w:t>
      </w:r>
      <w:r>
        <w:rPr>
          <w:rStyle w:val="apple-converted-space"/>
          <w:sz w:val="28"/>
          <w:szCs w:val="28"/>
        </w:rPr>
        <w:t> </w:t>
      </w:r>
      <w:r w:rsidRPr="000E4BA1">
        <w:rPr>
          <w:sz w:val="28"/>
          <w:szCs w:val="28"/>
        </w:rPr>
        <w:t>частью 4.4 статьи 18</w:t>
      </w:r>
      <w:r w:rsidRPr="002558B2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Федерального закона от 24 июля 2007 года № 209-ФЗ</w:t>
      </w:r>
      <w:r w:rsidRPr="002558B2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развитии малого и среднего предпринимательства в Российской Федерации».</w:t>
      </w:r>
    </w:p>
    <w:p w:rsidR="00C921EF" w:rsidRDefault="00C921EF" w:rsidP="00C921EF">
      <w:pPr>
        <w:pStyle w:val="s1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Сведения о муниципальном имуществе группируются в перечне по видам имущества (недвижимое имущество (в том числе единый недвижимый комплекс), земельные участки, движимое имущество). В отношении </w:t>
      </w:r>
      <w:r>
        <w:rPr>
          <w:sz w:val="28"/>
          <w:szCs w:val="28"/>
        </w:rPr>
        <w:lastRenderedPageBreak/>
        <w:t>муниципального имущества, закрепленного за муниципальным унитарным предприятием и муниципальным учреждением, в Перечне указывается наименование такого предприятия или учреждения и адрес для направления предложений о заключении договора аренды.</w:t>
      </w:r>
    </w:p>
    <w:p w:rsidR="00C921EF" w:rsidRPr="008E7275" w:rsidRDefault="00C921EF" w:rsidP="00C921EF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275">
        <w:rPr>
          <w:rFonts w:ascii="Times New Roman" w:hAnsi="Times New Roman" w:cs="Times New Roman"/>
          <w:b w:val="0"/>
          <w:sz w:val="28"/>
          <w:szCs w:val="28"/>
        </w:rPr>
        <w:t xml:space="preserve">10. Ведение Перечня осуществляется 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8E7275">
        <w:rPr>
          <w:rFonts w:ascii="Times New Roman" w:hAnsi="Times New Roman" w:cs="Times New Roman"/>
          <w:b w:val="0"/>
          <w:sz w:val="28"/>
          <w:szCs w:val="28"/>
        </w:rPr>
        <w:t>полномоченным органом в электронной форме.</w:t>
      </w:r>
    </w:p>
    <w:p w:rsidR="00C921EF" w:rsidRPr="008E7275" w:rsidRDefault="00C921EF" w:rsidP="00C921EF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275">
        <w:rPr>
          <w:rFonts w:ascii="Times New Roman" w:hAnsi="Times New Roman" w:cs="Times New Roman"/>
          <w:b w:val="0"/>
          <w:sz w:val="28"/>
          <w:szCs w:val="28"/>
        </w:rPr>
        <w:t>11. Перечень и внесенные в него изменения подлежат:</w:t>
      </w:r>
    </w:p>
    <w:p w:rsidR="00C921EF" w:rsidRPr="008E7275" w:rsidRDefault="00C921EF" w:rsidP="00C921EF">
      <w:pPr>
        <w:pStyle w:val="Con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275">
        <w:rPr>
          <w:rFonts w:ascii="Times New Roman" w:hAnsi="Times New Roman" w:cs="Times New Roman"/>
          <w:b w:val="0"/>
          <w:sz w:val="28"/>
          <w:szCs w:val="28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C921EF" w:rsidRPr="008E7275" w:rsidRDefault="00C921EF" w:rsidP="00C921EF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275">
        <w:rPr>
          <w:rFonts w:ascii="Times New Roman" w:hAnsi="Times New Roman" w:cs="Times New Roman"/>
          <w:b w:val="0"/>
          <w:sz w:val="28"/>
          <w:szCs w:val="28"/>
        </w:rPr>
        <w:t>б) размещению на официальном сайте органа, уполномоченного решением совета депутатов МО Сертолово, в информационно – телекоммуникационной сети «Интернет» (в том числе в форме открытых данных) - в течение 3 рабочих дней со дня утвер</w:t>
      </w:r>
      <w:r>
        <w:rPr>
          <w:rFonts w:ascii="Times New Roman" w:hAnsi="Times New Roman" w:cs="Times New Roman"/>
          <w:b w:val="0"/>
          <w:sz w:val="28"/>
          <w:szCs w:val="28"/>
        </w:rPr>
        <w:t>ждения.</w:t>
      </w:r>
    </w:p>
    <w:p w:rsidR="00C21F35" w:rsidRDefault="00C21F35"/>
    <w:sectPr w:rsidR="00C21F35" w:rsidSect="008E7275">
      <w:headerReference w:type="even" r:id="rId5"/>
      <w:headerReference w:type="default" r:id="rId6"/>
      <w:headerReference w:type="first" r:id="rId7"/>
      <w:pgSz w:w="11906" w:h="16838"/>
      <w:pgMar w:top="1134" w:right="851" w:bottom="1134" w:left="1418" w:header="720" w:footer="284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EEB" w:rsidRDefault="00C921EF" w:rsidP="00D027A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57EEB" w:rsidRDefault="00C921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E8" w:rsidRDefault="00C921E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557EEB" w:rsidRDefault="00C921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49" w:rsidRDefault="00C921EF">
    <w:pPr>
      <w:pStyle w:val="a3"/>
    </w:pPr>
  </w:p>
  <w:p w:rsidR="005D4649" w:rsidRDefault="00C921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6A0"/>
    <w:rsid w:val="002B4699"/>
    <w:rsid w:val="008776A0"/>
    <w:rsid w:val="00C21F35"/>
    <w:rsid w:val="00C9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E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921EF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3">
    <w:name w:val="header"/>
    <w:basedOn w:val="a"/>
    <w:link w:val="a4"/>
    <w:uiPriority w:val="99"/>
    <w:rsid w:val="00C92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21EF"/>
    <w:rPr>
      <w:sz w:val="24"/>
      <w:szCs w:val="24"/>
      <w:lang w:eastAsia="ru-RU"/>
    </w:rPr>
  </w:style>
  <w:style w:type="character" w:styleId="a5">
    <w:name w:val="page number"/>
    <w:basedOn w:val="a0"/>
    <w:rsid w:val="00C921EF"/>
  </w:style>
  <w:style w:type="paragraph" w:customStyle="1" w:styleId="ConsTitle">
    <w:name w:val="ConsTitle"/>
    <w:rsid w:val="00C921E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921EF"/>
  </w:style>
  <w:style w:type="paragraph" w:customStyle="1" w:styleId="s1">
    <w:name w:val="s_1"/>
    <w:basedOn w:val="a"/>
    <w:rsid w:val="00C921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E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921EF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3">
    <w:name w:val="header"/>
    <w:basedOn w:val="a"/>
    <w:link w:val="a4"/>
    <w:uiPriority w:val="99"/>
    <w:rsid w:val="00C92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21EF"/>
    <w:rPr>
      <w:sz w:val="24"/>
      <w:szCs w:val="24"/>
      <w:lang w:eastAsia="ru-RU"/>
    </w:rPr>
  </w:style>
  <w:style w:type="character" w:styleId="a5">
    <w:name w:val="page number"/>
    <w:basedOn w:val="a0"/>
    <w:rsid w:val="00C921EF"/>
  </w:style>
  <w:style w:type="paragraph" w:customStyle="1" w:styleId="ConsTitle">
    <w:name w:val="ConsTitle"/>
    <w:rsid w:val="00C921E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921EF"/>
  </w:style>
  <w:style w:type="paragraph" w:customStyle="1" w:styleId="s1">
    <w:name w:val="s_1"/>
    <w:basedOn w:val="a"/>
    <w:rsid w:val="00C921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7012</Characters>
  <Application>Microsoft Office Word</Application>
  <DocSecurity>0</DocSecurity>
  <Lines>58</Lines>
  <Paragraphs>16</Paragraphs>
  <ScaleCrop>false</ScaleCrop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2019-12-20T08:53:00Z</dcterms:created>
  <dcterms:modified xsi:type="dcterms:W3CDTF">2019-12-20T08:53:00Z</dcterms:modified>
</cp:coreProperties>
</file>